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BA" w:rsidRDefault="004B51F8" w:rsidP="005A56C7">
      <w:pPr>
        <w:jc w:val="center"/>
        <w:rPr>
          <w:b/>
          <w:sz w:val="36"/>
          <w:szCs w:val="36"/>
        </w:rPr>
      </w:pPr>
      <w:r w:rsidRPr="005F57BA">
        <w:rPr>
          <w:b/>
          <w:sz w:val="36"/>
          <w:szCs w:val="36"/>
        </w:rPr>
        <w:t xml:space="preserve">Stang Capital Advisory LLC </w:t>
      </w:r>
    </w:p>
    <w:p w:rsidR="005D764E" w:rsidRPr="005F57BA" w:rsidRDefault="00AE45AC" w:rsidP="005A56C7">
      <w:pPr>
        <w:jc w:val="center"/>
        <w:rPr>
          <w:b/>
          <w:sz w:val="36"/>
          <w:szCs w:val="36"/>
        </w:rPr>
      </w:pPr>
      <w:r w:rsidRPr="005F57BA">
        <w:rPr>
          <w:b/>
          <w:sz w:val="36"/>
          <w:szCs w:val="36"/>
        </w:rPr>
        <w:t>Advises</w:t>
      </w:r>
      <w:r w:rsidR="004B51F8" w:rsidRPr="005F57BA">
        <w:rPr>
          <w:b/>
          <w:sz w:val="36"/>
          <w:szCs w:val="36"/>
        </w:rPr>
        <w:t xml:space="preserve"> on $45MM Senior Credit Facility</w:t>
      </w:r>
    </w:p>
    <w:p w:rsidR="004B51F8" w:rsidRDefault="0042556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75pt;margin-top:4.1pt;width:319.5pt;height:288.35pt;z-index:251660288;mso-width-relative:margin;mso-height-relative:margin" strokeweight="2pt">
            <v:textbox style="mso-next-textbox:#_x0000_s1026">
              <w:txbxContent>
                <w:p w:rsidR="00FC71EB" w:rsidRDefault="00FC71EB" w:rsidP="005A56C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5A56C7" w:rsidRPr="00473960" w:rsidRDefault="00020DB2" w:rsidP="005A56C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3960">
                    <w:rPr>
                      <w:b/>
                      <w:sz w:val="36"/>
                      <w:szCs w:val="36"/>
                    </w:rPr>
                    <w:t>L</w:t>
                  </w:r>
                  <w:r w:rsidR="005A56C7" w:rsidRPr="00473960">
                    <w:rPr>
                      <w:b/>
                      <w:sz w:val="36"/>
                      <w:szCs w:val="36"/>
                    </w:rPr>
                    <w:t>eading Residential Home Automation and Home Security Company</w:t>
                  </w:r>
                </w:p>
                <w:p w:rsidR="005A56C7" w:rsidRPr="00580CFB" w:rsidRDefault="005A56C7" w:rsidP="005A56C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580CFB">
                    <w:rPr>
                      <w:b/>
                      <w:sz w:val="48"/>
                      <w:szCs w:val="48"/>
                    </w:rPr>
                    <w:t>$45,000,000</w:t>
                  </w:r>
                </w:p>
                <w:p w:rsidR="005A56C7" w:rsidRDefault="005A56C7" w:rsidP="005A56C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80CFB">
                    <w:rPr>
                      <w:b/>
                      <w:sz w:val="32"/>
                      <w:szCs w:val="32"/>
                    </w:rPr>
                    <w:t>Senior Secured Credit Facility</w:t>
                  </w:r>
                </w:p>
                <w:p w:rsidR="00FC71EB" w:rsidRPr="00FC71EB" w:rsidRDefault="00FC71EB" w:rsidP="005A56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71EB">
                    <w:rPr>
                      <w:b/>
                      <w:sz w:val="28"/>
                      <w:szCs w:val="28"/>
                    </w:rPr>
                    <w:t>August 2015</w:t>
                  </w:r>
                </w:p>
                <w:p w:rsidR="00676D78" w:rsidRDefault="00676D78" w:rsidP="005A56C7">
                  <w:pPr>
                    <w:jc w:val="center"/>
                    <w:rPr>
                      <w:rFonts w:ascii="Arial" w:hAnsi="Arial" w:cs="Arial"/>
                      <w:i/>
                      <w:iCs/>
                      <w:color w:val="445D26"/>
                      <w:sz w:val="36"/>
                      <w:szCs w:val="36"/>
                      <w:bdr w:val="none" w:sz="0" w:space="0" w:color="auto" w:frame="1"/>
                    </w:rPr>
                  </w:pPr>
                  <w:r w:rsidRPr="00676D78">
                    <w:rPr>
                      <w:rFonts w:ascii="Arial" w:hAnsi="Arial" w:cs="Arial"/>
                      <w:i/>
                      <w:iCs/>
                      <w:color w:val="445D26"/>
                      <w:sz w:val="36"/>
                      <w:szCs w:val="36"/>
                      <w:bdr w:val="none" w:sz="0" w:space="0" w:color="auto" w:frame="1"/>
                    </w:rPr>
                    <w:t>"Connecting Companies to Capital"</w:t>
                  </w:r>
                </w:p>
                <w:p w:rsidR="00E97AE8" w:rsidRDefault="00676D78" w:rsidP="005A56C7">
                  <w:pPr>
                    <w:jc w:val="center"/>
                    <w:rPr>
                      <w:b/>
                      <w:i/>
                    </w:rPr>
                  </w:pPr>
                  <w:r w:rsidRPr="00676D78"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901959" cy="311651"/>
                        <wp:effectExtent l="19050" t="0" r="0" b="0"/>
                        <wp:docPr id="1" name="Picture 2" descr="C:\Users\Stang\Downloads\Screen Shot 2015-03-03 at 1.47.58 A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tang\Downloads\Screen Shot 2015-03-03 at 1.47.58 A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436" cy="311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2543175" cy="314478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724" cy="318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6D78" w:rsidRPr="00F33118" w:rsidRDefault="00676D78" w:rsidP="00676D78">
                  <w:pPr>
                    <w:jc w:val="center"/>
                    <w:rPr>
                      <w:b/>
                    </w:rPr>
                  </w:pPr>
                </w:p>
                <w:p w:rsidR="00E97AE8" w:rsidRPr="00473960" w:rsidRDefault="00E97AE8" w:rsidP="00676D78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5F57BA" w:rsidRDefault="005F57BA" w:rsidP="005F57BA">
      <w:pPr>
        <w:jc w:val="both"/>
      </w:pPr>
    </w:p>
    <w:p w:rsidR="004B51F8" w:rsidRPr="004B3BA1" w:rsidRDefault="005A56C7" w:rsidP="005F57BA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4B3BA1">
        <w:rPr>
          <w:rFonts w:ascii="Arial" w:hAnsi="Arial" w:cs="Arial"/>
          <w:b/>
          <w:i/>
          <w:sz w:val="24"/>
          <w:szCs w:val="24"/>
        </w:rPr>
        <w:t>Stang</w:t>
      </w:r>
      <w:proofErr w:type="spellEnd"/>
      <w:r w:rsidRPr="004B3BA1">
        <w:rPr>
          <w:rFonts w:ascii="Arial" w:hAnsi="Arial" w:cs="Arial"/>
          <w:b/>
          <w:i/>
          <w:sz w:val="24"/>
          <w:szCs w:val="24"/>
        </w:rPr>
        <w:t xml:space="preserve"> Capital Advisory LLC provided strategic advice to senior management of a leading residential home automation and home security company on the arrangement of an increased, amended and extended Senior</w:t>
      </w:r>
      <w:r w:rsidR="00D07334">
        <w:rPr>
          <w:rFonts w:ascii="Arial" w:hAnsi="Arial" w:cs="Arial"/>
          <w:b/>
          <w:i/>
          <w:sz w:val="24"/>
          <w:szCs w:val="24"/>
        </w:rPr>
        <w:t xml:space="preserve"> Secured </w:t>
      </w:r>
      <w:r w:rsidRPr="004B3BA1">
        <w:rPr>
          <w:rFonts w:ascii="Arial" w:hAnsi="Arial" w:cs="Arial"/>
          <w:b/>
          <w:i/>
          <w:sz w:val="24"/>
          <w:szCs w:val="24"/>
        </w:rPr>
        <w:t>Credit Facility</w:t>
      </w:r>
      <w:r w:rsidR="00473960" w:rsidRPr="004B3BA1">
        <w:rPr>
          <w:rFonts w:ascii="Arial" w:hAnsi="Arial" w:cs="Arial"/>
          <w:b/>
          <w:i/>
          <w:sz w:val="24"/>
          <w:szCs w:val="24"/>
        </w:rPr>
        <w:t xml:space="preserve"> from a major U.S</w:t>
      </w:r>
      <w:r w:rsidR="00D07334">
        <w:rPr>
          <w:rFonts w:ascii="Arial" w:hAnsi="Arial" w:cs="Arial"/>
          <w:b/>
          <w:i/>
          <w:sz w:val="24"/>
          <w:szCs w:val="24"/>
        </w:rPr>
        <w:t>.</w:t>
      </w:r>
      <w:r w:rsidR="00473960" w:rsidRPr="004B3BA1">
        <w:rPr>
          <w:rFonts w:ascii="Arial" w:hAnsi="Arial" w:cs="Arial"/>
          <w:b/>
          <w:i/>
          <w:sz w:val="24"/>
          <w:szCs w:val="24"/>
        </w:rPr>
        <w:t xml:space="preserve"> bank</w:t>
      </w:r>
      <w:r w:rsidRPr="004B3BA1">
        <w:rPr>
          <w:rFonts w:ascii="Arial" w:hAnsi="Arial" w:cs="Arial"/>
          <w:b/>
          <w:i/>
          <w:sz w:val="24"/>
          <w:szCs w:val="24"/>
        </w:rPr>
        <w:t>.  The Credit Facility will be used to support organic growth as well as strategic acquisitions.</w:t>
      </w:r>
    </w:p>
    <w:p w:rsidR="00FC71EB" w:rsidRDefault="00FC71EB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</w:p>
    <w:p w:rsidR="005F57BA" w:rsidRPr="00D160CD" w:rsidRDefault="005F57BA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  <w:r w:rsidRPr="00D160CD">
        <w:rPr>
          <w:b/>
          <w:color w:val="4F6228" w:themeColor="accent3" w:themeShade="80"/>
          <w:sz w:val="28"/>
          <w:szCs w:val="28"/>
        </w:rPr>
        <w:t>David A. Stang</w:t>
      </w:r>
    </w:p>
    <w:p w:rsidR="005F57BA" w:rsidRPr="00D160CD" w:rsidRDefault="005F57BA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  <w:r w:rsidRPr="00D160CD">
        <w:rPr>
          <w:b/>
          <w:color w:val="4F6228" w:themeColor="accent3" w:themeShade="80"/>
          <w:sz w:val="28"/>
          <w:szCs w:val="28"/>
        </w:rPr>
        <w:t>Founder and President</w:t>
      </w:r>
    </w:p>
    <w:p w:rsidR="005F57BA" w:rsidRPr="00D160CD" w:rsidRDefault="005F57BA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  <w:r w:rsidRPr="00D160CD">
        <w:rPr>
          <w:b/>
          <w:color w:val="4F6228" w:themeColor="accent3" w:themeShade="80"/>
          <w:sz w:val="28"/>
          <w:szCs w:val="28"/>
        </w:rPr>
        <w:t>Stang Capital Advisory LLC</w:t>
      </w:r>
    </w:p>
    <w:p w:rsidR="005F57BA" w:rsidRPr="00D160CD" w:rsidRDefault="005F57BA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  <w:r w:rsidRPr="00D160CD">
        <w:rPr>
          <w:b/>
          <w:color w:val="4F6228" w:themeColor="accent3" w:themeShade="80"/>
          <w:sz w:val="28"/>
          <w:szCs w:val="28"/>
        </w:rPr>
        <w:t>312-515-9249</w:t>
      </w:r>
    </w:p>
    <w:p w:rsidR="005F57BA" w:rsidRPr="009E6F54" w:rsidRDefault="00425563" w:rsidP="007B5420">
      <w:pPr>
        <w:tabs>
          <w:tab w:val="left" w:pos="1080"/>
        </w:tabs>
        <w:spacing w:after="0"/>
        <w:jc w:val="center"/>
        <w:rPr>
          <w:b/>
          <w:color w:val="4F6228" w:themeColor="accent3" w:themeShade="80"/>
          <w:sz w:val="28"/>
          <w:szCs w:val="28"/>
        </w:rPr>
      </w:pPr>
      <w:hyperlink r:id="rId6" w:history="1">
        <w:r w:rsidR="005F57BA" w:rsidRPr="009E6F54">
          <w:rPr>
            <w:rStyle w:val="Hyperlink"/>
            <w:b/>
            <w:color w:val="4F6228" w:themeColor="accent3" w:themeShade="80"/>
            <w:sz w:val="28"/>
            <w:szCs w:val="28"/>
            <w:u w:val="none"/>
          </w:rPr>
          <w:t>dstang@stangcapital.com</w:t>
        </w:r>
      </w:hyperlink>
    </w:p>
    <w:p w:rsidR="005F57BA" w:rsidRPr="00D160CD" w:rsidRDefault="005F57BA" w:rsidP="007B5420">
      <w:pPr>
        <w:jc w:val="center"/>
        <w:rPr>
          <w:color w:val="4F6228" w:themeColor="accent3" w:themeShade="80"/>
          <w:sz w:val="28"/>
          <w:szCs w:val="28"/>
        </w:rPr>
      </w:pPr>
      <w:r w:rsidRPr="00D160CD">
        <w:rPr>
          <w:b/>
          <w:color w:val="4F6228" w:themeColor="accent3" w:themeShade="80"/>
          <w:sz w:val="28"/>
          <w:szCs w:val="28"/>
        </w:rPr>
        <w:t>stangcapital.com</w:t>
      </w:r>
    </w:p>
    <w:sectPr w:rsidR="005F57BA" w:rsidRPr="00D160CD" w:rsidSect="00FC71EB"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20"/>
  <w:characterSpacingControl w:val="doNotCompress"/>
  <w:compat/>
  <w:rsids>
    <w:rsidRoot w:val="004B51F8"/>
    <w:rsid w:val="00020DB2"/>
    <w:rsid w:val="00120193"/>
    <w:rsid w:val="00394C2D"/>
    <w:rsid w:val="00425563"/>
    <w:rsid w:val="00473960"/>
    <w:rsid w:val="004A41AE"/>
    <w:rsid w:val="004B3BA1"/>
    <w:rsid w:val="004B51F8"/>
    <w:rsid w:val="00580CFB"/>
    <w:rsid w:val="005A56C7"/>
    <w:rsid w:val="005D764E"/>
    <w:rsid w:val="005F57BA"/>
    <w:rsid w:val="006347BE"/>
    <w:rsid w:val="00676D78"/>
    <w:rsid w:val="007A7338"/>
    <w:rsid w:val="007B5420"/>
    <w:rsid w:val="008B6D3D"/>
    <w:rsid w:val="009501C8"/>
    <w:rsid w:val="009E6F54"/>
    <w:rsid w:val="00AE45AC"/>
    <w:rsid w:val="00BA45A2"/>
    <w:rsid w:val="00D07334"/>
    <w:rsid w:val="00D160CD"/>
    <w:rsid w:val="00E97AE8"/>
    <w:rsid w:val="00ED6E35"/>
    <w:rsid w:val="00F33118"/>
    <w:rsid w:val="00FC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tang@stangcapita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</dc:creator>
  <cp:lastModifiedBy>Stang</cp:lastModifiedBy>
  <cp:revision>3</cp:revision>
  <cp:lastPrinted>2015-08-26T22:46:00Z</cp:lastPrinted>
  <dcterms:created xsi:type="dcterms:W3CDTF">2015-09-01T22:49:00Z</dcterms:created>
  <dcterms:modified xsi:type="dcterms:W3CDTF">2015-09-01T22:53:00Z</dcterms:modified>
</cp:coreProperties>
</file>